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E7" w:rsidRDefault="00634EE7" w:rsidP="00762D30">
      <w:pPr>
        <w:spacing w:line="360" w:lineRule="auto"/>
      </w:pPr>
    </w:p>
    <w:p w:rsidR="00762D30" w:rsidRDefault="00762D30" w:rsidP="00762D30">
      <w:pPr>
        <w:spacing w:line="360" w:lineRule="auto"/>
      </w:pPr>
      <w:r>
        <w:t>GK.6641</w:t>
      </w:r>
      <w:r w:rsidR="00245DC5">
        <w:t>.3.2021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Tuchola, 1</w:t>
      </w:r>
      <w:r w:rsidR="00245DC5">
        <w:t>6</w:t>
      </w:r>
      <w:r>
        <w:t xml:space="preserve"> lutego 2021 r.</w:t>
      </w:r>
    </w:p>
    <w:p w:rsidR="00762D30" w:rsidRDefault="00762D30" w:rsidP="00762D30">
      <w:pPr>
        <w:spacing w:line="360" w:lineRule="auto"/>
      </w:pPr>
    </w:p>
    <w:p w:rsidR="00762D30" w:rsidRDefault="00762D30" w:rsidP="00762D30">
      <w:pPr>
        <w:spacing w:line="360" w:lineRule="auto"/>
      </w:pPr>
    </w:p>
    <w:p w:rsidR="00762D30" w:rsidRPr="00762D30" w:rsidRDefault="00762D30" w:rsidP="00762D30">
      <w:pPr>
        <w:spacing w:line="360" w:lineRule="auto"/>
        <w:ind w:left="4536"/>
        <w:rPr>
          <w:b/>
        </w:rPr>
      </w:pPr>
      <w:r w:rsidRPr="00762D30">
        <w:rPr>
          <w:b/>
        </w:rPr>
        <w:t>Wykonawcy prac geodezyjnych</w:t>
      </w:r>
    </w:p>
    <w:p w:rsidR="00762D30" w:rsidRDefault="00762D30" w:rsidP="00762D30">
      <w:pPr>
        <w:spacing w:line="360" w:lineRule="auto"/>
        <w:ind w:firstLine="708"/>
      </w:pPr>
    </w:p>
    <w:p w:rsidR="00762D30" w:rsidRDefault="00762D30" w:rsidP="00762D30">
      <w:pPr>
        <w:spacing w:line="360" w:lineRule="auto"/>
        <w:ind w:firstLine="708"/>
      </w:pPr>
    </w:p>
    <w:p w:rsidR="00762D30" w:rsidRDefault="00762D30" w:rsidP="00762D30">
      <w:pPr>
        <w:spacing w:line="360" w:lineRule="auto"/>
        <w:ind w:firstLine="708"/>
      </w:pPr>
      <w:r>
        <w:t>W związku z zapisami §35 rozporządzenia Ministra Rozwoju z dnia 21.sierpnia 2020 r. w sprawie standardów technicznych wykonywania geodezyjnych pomiarów sytuacyjnych i wysokościowych oraz opracowywania i przekazywania wyników tych pomiarów do państwowego zasobu geodezyjnego i kartograficznego (Dz.U.2020.1429) przypominam o konieczności przekazywania wraz z operatem technicznym plików danych służących do aktualizacji odpowiednich baz zasobu. Zgodnie z w/w przepisem właściwym formatem jest GML.</w:t>
      </w:r>
    </w:p>
    <w:p w:rsidR="00762D30" w:rsidRDefault="00762D30" w:rsidP="00762D30">
      <w:pPr>
        <w:spacing w:line="360" w:lineRule="auto"/>
        <w:ind w:firstLine="708"/>
      </w:pPr>
      <w:r>
        <w:t>Wyniki prac geodezyjnych</w:t>
      </w:r>
      <w:r w:rsidR="006E60E3">
        <w:t>, w tym także wspomniane pliki,</w:t>
      </w:r>
      <w:bookmarkStart w:id="0" w:name="_GoBack"/>
      <w:bookmarkEnd w:id="0"/>
      <w:r>
        <w:t xml:space="preserve"> skompletowane w postaci operatu geodezyjnego podlegają weryfikacji zgodnie z art. 12b ustawy </w:t>
      </w:r>
      <w:r w:rsidR="007F4EF0">
        <w:t xml:space="preserve">z dnia 17 maja 1989 r. </w:t>
      </w:r>
      <w:r>
        <w:t xml:space="preserve">prawo geodezyjne i kartograficzne </w:t>
      </w:r>
      <w:r w:rsidR="007F4EF0">
        <w:t xml:space="preserve">(Dz.U.2020.2052 t. j.) </w:t>
      </w:r>
      <w:r>
        <w:t xml:space="preserve">pod kątem zgodności </w:t>
      </w:r>
      <w:r w:rsidR="007F4EF0">
        <w:t xml:space="preserve">z przepisami prawa </w:t>
      </w:r>
      <w:r>
        <w:t>oraz spójności</w:t>
      </w:r>
      <w:r w:rsidR="007F4EF0">
        <w:t xml:space="preserve"> z prowadzonymi bazami danych.</w:t>
      </w:r>
    </w:p>
    <w:p w:rsidR="00411BEC" w:rsidRDefault="00762D30" w:rsidP="00411BEC">
      <w:pPr>
        <w:spacing w:line="360" w:lineRule="auto"/>
        <w:ind w:firstLine="708"/>
      </w:pPr>
      <w:r>
        <w:t xml:space="preserve">Stosowany do chwili obecnej sposób przekazywania wyników prac geodezyjnych w postaci pliku w formacie TXT </w:t>
      </w:r>
      <w:r w:rsidR="00411BEC">
        <w:t xml:space="preserve">zawierającego wykaz współrzędnych </w:t>
      </w:r>
      <w:r>
        <w:t xml:space="preserve">jest niewystarczający, a przede wszystkim czasochłonny dla operatora </w:t>
      </w:r>
      <w:r w:rsidR="00381918">
        <w:t>aktualizującego bazy danych.</w:t>
      </w:r>
      <w:r w:rsidR="00411BEC">
        <w:t xml:space="preserve"> Zgodnie z zapisami w/w rozporządzenia to do Wykonawcy należy przygotowanie plików do aktualizacji baz zapewniających ciągłość identyfikatorów obiektów, co obecnie nie jest realizowane.</w:t>
      </w:r>
    </w:p>
    <w:p w:rsidR="00411BEC" w:rsidRDefault="00411BEC" w:rsidP="00411BEC">
      <w:pPr>
        <w:spacing w:line="360" w:lineRule="auto"/>
        <w:ind w:firstLine="708"/>
      </w:pPr>
      <w:r>
        <w:t xml:space="preserve">Jednocześnie §42 ust. 1 w/w rozporządzenia pozwala </w:t>
      </w:r>
      <w:r w:rsidR="007F3C63">
        <w:t xml:space="preserve">po uzgodnieniu z Wykonawcą </w:t>
      </w:r>
      <w:r>
        <w:t xml:space="preserve">stosować </w:t>
      </w:r>
      <w:r w:rsidR="007F3C63">
        <w:t xml:space="preserve">format </w:t>
      </w:r>
      <w:r>
        <w:t>inny niż GML</w:t>
      </w:r>
      <w:r w:rsidR="007F3C63">
        <w:t xml:space="preserve"> dla potrzeb aktualizacji prowadzonych baz danych. Baza danych powiatu tucholskiego prowadzona jest w oprogramowaniu </w:t>
      </w:r>
      <w:proofErr w:type="spellStart"/>
      <w:r w:rsidR="007F3C63">
        <w:t>TurbiEWID</w:t>
      </w:r>
      <w:proofErr w:type="spellEnd"/>
      <w:r w:rsidR="007F3C63">
        <w:t xml:space="preserve"> v.9.3 kompatybilnym z programem </w:t>
      </w:r>
      <w:r w:rsidR="00DA15E0">
        <w:t xml:space="preserve">dla Wykonawców </w:t>
      </w:r>
      <w:proofErr w:type="spellStart"/>
      <w:r w:rsidR="007F3C63">
        <w:t>TurboMAP</w:t>
      </w:r>
      <w:proofErr w:type="spellEnd"/>
      <w:r w:rsidR="007F3C63">
        <w:t xml:space="preserve"> v. 9.2. </w:t>
      </w:r>
      <w:r w:rsidR="00DA15E0">
        <w:t xml:space="preserve">Stosowanym formatem jest KCD. Zatem na mocy wymienionego §42 dopuszcza się stosowanie formatu </w:t>
      </w:r>
      <w:r w:rsidR="00DA15E0" w:rsidRPr="00065058">
        <w:t>KCD</w:t>
      </w:r>
      <w:r w:rsidR="00DA15E0">
        <w:t xml:space="preserve"> w zastępstwie GML.</w:t>
      </w:r>
    </w:p>
    <w:p w:rsidR="00DA15E0" w:rsidRDefault="00065058" w:rsidP="00411BEC">
      <w:pPr>
        <w:spacing w:line="360" w:lineRule="auto"/>
        <w:ind w:firstLine="708"/>
      </w:pPr>
      <w:r>
        <w:t xml:space="preserve">W związku z powyższym, stosując okres przejściowy, proszę od </w:t>
      </w:r>
      <w:r w:rsidRPr="00065058">
        <w:rPr>
          <w:b/>
        </w:rPr>
        <w:t>1 marca 2021 r.</w:t>
      </w:r>
      <w:r>
        <w:t xml:space="preserve"> o załączanie do operatów technicznych plików do aktualizacji prowadzonych baz danych. Gotowy plik (pliki) preferuje się przekazać za pośrednictwem Portalu Geodety podobnie jak operat techniczny za pomocą ikony </w:t>
      </w:r>
      <w:proofErr w:type="spellStart"/>
      <w:r w:rsidRPr="00065058">
        <w:rPr>
          <w:b/>
        </w:rPr>
        <w:t>eOp</w:t>
      </w:r>
      <w:proofErr w:type="spellEnd"/>
      <w:r>
        <w:t>.</w:t>
      </w:r>
    </w:p>
    <w:p w:rsidR="00184AE2" w:rsidRDefault="00184AE2" w:rsidP="00411BEC">
      <w:pPr>
        <w:spacing w:line="360" w:lineRule="auto"/>
        <w:ind w:firstLine="708"/>
      </w:pPr>
    </w:p>
    <w:p w:rsidR="00184AE2" w:rsidRDefault="00184AE2" w:rsidP="00184AE2">
      <w:pPr>
        <w:spacing w:line="360" w:lineRule="auto"/>
        <w:ind w:left="4536"/>
        <w:jc w:val="center"/>
      </w:pPr>
      <w:r w:rsidRPr="00621DE5">
        <w:t>Naczelnik Wydziału</w:t>
      </w:r>
      <w:r w:rsidR="00634EE7">
        <w:t xml:space="preserve"> Geodezji,</w:t>
      </w:r>
    </w:p>
    <w:p w:rsidR="00634EE7" w:rsidRPr="00621DE5" w:rsidRDefault="00634EE7" w:rsidP="00184AE2">
      <w:pPr>
        <w:spacing w:line="360" w:lineRule="auto"/>
        <w:ind w:left="4536"/>
        <w:jc w:val="center"/>
      </w:pPr>
      <w:r>
        <w:t>Gospodarki Przestrzennej i Zasobami Przyrody</w:t>
      </w:r>
    </w:p>
    <w:p w:rsidR="00184AE2" w:rsidRPr="00621DE5" w:rsidRDefault="00184AE2" w:rsidP="00184AE2">
      <w:pPr>
        <w:spacing w:line="360" w:lineRule="auto"/>
        <w:ind w:left="4536"/>
        <w:jc w:val="center"/>
        <w:rPr>
          <w:rFonts w:ascii="Times New Roman" w:hAnsi="Times New Roman" w:cs="Times New Roman"/>
          <w:i/>
        </w:rPr>
      </w:pPr>
      <w:r w:rsidRPr="00621DE5">
        <w:rPr>
          <w:rFonts w:ascii="Times New Roman" w:hAnsi="Times New Roman" w:cs="Times New Roman"/>
          <w:i/>
        </w:rPr>
        <w:t>Leszek Kloskowski</w:t>
      </w:r>
    </w:p>
    <w:sectPr w:rsidR="00184AE2" w:rsidRPr="00621D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DE5" w:rsidRDefault="00621DE5" w:rsidP="00621DE5">
      <w:r>
        <w:separator/>
      </w:r>
    </w:p>
  </w:endnote>
  <w:endnote w:type="continuationSeparator" w:id="0">
    <w:p w:rsidR="00621DE5" w:rsidRDefault="00621DE5" w:rsidP="0062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DE5" w:rsidRDefault="00621DE5" w:rsidP="00621DE5">
      <w:r>
        <w:separator/>
      </w:r>
    </w:p>
  </w:footnote>
  <w:footnote w:type="continuationSeparator" w:id="0">
    <w:p w:rsidR="00621DE5" w:rsidRDefault="00621DE5" w:rsidP="0062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DE5" w:rsidRPr="00634EE7" w:rsidRDefault="00621DE5" w:rsidP="00634EE7">
    <w:pPr>
      <w:pStyle w:val="Nagwek"/>
      <w:tabs>
        <w:tab w:val="clear" w:pos="9072"/>
      </w:tabs>
      <w:ind w:right="6945"/>
      <w:jc w:val="center"/>
      <w:rPr>
        <w:sz w:val="16"/>
        <w:szCs w:val="16"/>
      </w:rPr>
    </w:pPr>
    <w:r w:rsidRPr="00634EE7">
      <w:rPr>
        <w:sz w:val="16"/>
        <w:szCs w:val="16"/>
      </w:rPr>
      <w:t>Starostwo Powiatowe w Tucholi</w:t>
    </w:r>
  </w:p>
  <w:p w:rsidR="00621DE5" w:rsidRPr="00634EE7" w:rsidRDefault="00621DE5" w:rsidP="00634EE7">
    <w:pPr>
      <w:pStyle w:val="Nagwek"/>
      <w:tabs>
        <w:tab w:val="clear" w:pos="9072"/>
      </w:tabs>
      <w:ind w:right="6945"/>
      <w:jc w:val="center"/>
      <w:rPr>
        <w:sz w:val="16"/>
        <w:szCs w:val="16"/>
      </w:rPr>
    </w:pPr>
    <w:r w:rsidRPr="00634EE7">
      <w:rPr>
        <w:sz w:val="16"/>
        <w:szCs w:val="16"/>
      </w:rPr>
      <w:t>ul. Pocztowa 7</w:t>
    </w:r>
  </w:p>
  <w:p w:rsidR="00621DE5" w:rsidRPr="00634EE7" w:rsidRDefault="00621DE5" w:rsidP="00634EE7">
    <w:pPr>
      <w:pStyle w:val="Nagwek"/>
      <w:tabs>
        <w:tab w:val="clear" w:pos="9072"/>
      </w:tabs>
      <w:ind w:right="6945"/>
      <w:jc w:val="center"/>
      <w:rPr>
        <w:sz w:val="16"/>
        <w:szCs w:val="16"/>
      </w:rPr>
    </w:pPr>
    <w:r w:rsidRPr="00634EE7">
      <w:rPr>
        <w:sz w:val="16"/>
        <w:szCs w:val="16"/>
      </w:rPr>
      <w:t>89-500 Tuchola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30"/>
    <w:rsid w:val="00065058"/>
    <w:rsid w:val="00184AE2"/>
    <w:rsid w:val="00245DC5"/>
    <w:rsid w:val="00381918"/>
    <w:rsid w:val="00411BEC"/>
    <w:rsid w:val="00621DE5"/>
    <w:rsid w:val="00634EE7"/>
    <w:rsid w:val="006E60E3"/>
    <w:rsid w:val="00762D30"/>
    <w:rsid w:val="007B0440"/>
    <w:rsid w:val="007F3C63"/>
    <w:rsid w:val="007F4EF0"/>
    <w:rsid w:val="00D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5E1CF-7A7E-4208-8524-DFA44073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D3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D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DE5"/>
  </w:style>
  <w:style w:type="paragraph" w:styleId="Stopka">
    <w:name w:val="footer"/>
    <w:basedOn w:val="Normalny"/>
    <w:link w:val="StopkaZnak"/>
    <w:uiPriority w:val="99"/>
    <w:unhideWhenUsed/>
    <w:rsid w:val="00621D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Kloskowski</dc:creator>
  <cp:keywords/>
  <dc:description/>
  <cp:lastModifiedBy>Leszek Kloskowski</cp:lastModifiedBy>
  <cp:revision>7</cp:revision>
  <dcterms:created xsi:type="dcterms:W3CDTF">2021-02-12T13:09:00Z</dcterms:created>
  <dcterms:modified xsi:type="dcterms:W3CDTF">2021-02-16T10:32:00Z</dcterms:modified>
</cp:coreProperties>
</file>